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F055C" w14:textId="77777777" w:rsidR="00C07FE8" w:rsidRPr="00B005F5" w:rsidRDefault="00C07FE8" w:rsidP="00AC1375">
      <w:pPr>
        <w:pStyle w:val="NormalWeb"/>
        <w:spacing w:before="0" w:beforeAutospacing="0" w:after="0" w:afterAutospacing="0"/>
        <w:jc w:val="center"/>
        <w:rPr>
          <w:color w:val="0E101A"/>
        </w:rPr>
      </w:pPr>
      <w:r w:rsidRPr="00B005F5">
        <w:rPr>
          <w:rStyle w:val="Strong"/>
          <w:color w:val="0E101A"/>
        </w:rPr>
        <w:t>Ethics of Social Psychology Experiments</w:t>
      </w:r>
    </w:p>
    <w:p w14:paraId="7D0D5C21" w14:textId="77777777" w:rsidR="00C07FE8" w:rsidRPr="00B005F5" w:rsidRDefault="00C07FE8" w:rsidP="00C07FE8">
      <w:pPr>
        <w:pStyle w:val="NormalWeb"/>
        <w:spacing w:before="0" w:beforeAutospacing="0" w:after="0" w:afterAutospacing="0"/>
        <w:rPr>
          <w:color w:val="0E101A"/>
        </w:rPr>
      </w:pPr>
    </w:p>
    <w:p w14:paraId="568DFE01" w14:textId="77777777" w:rsidR="00DF3929" w:rsidRDefault="00C07FE8" w:rsidP="00DF3929">
      <w:pPr>
        <w:pStyle w:val="NormalWeb"/>
        <w:spacing w:before="0" w:beforeAutospacing="0" w:after="0" w:afterAutospacing="0"/>
        <w:jc w:val="center"/>
        <w:rPr>
          <w:rStyle w:val="Strong"/>
          <w:color w:val="0E101A"/>
        </w:rPr>
      </w:pPr>
      <w:r w:rsidRPr="00B005F5">
        <w:rPr>
          <w:rStyle w:val="Strong"/>
          <w:color w:val="0E101A"/>
        </w:rPr>
        <w:t>Student Worksheet</w:t>
      </w:r>
    </w:p>
    <w:p w14:paraId="23291BD6" w14:textId="3DFC052A" w:rsidR="00C07FE8" w:rsidRPr="00DF3929" w:rsidRDefault="00DF3929" w:rsidP="00DF3929">
      <w:pPr>
        <w:pStyle w:val="NormalWeb"/>
        <w:spacing w:before="0" w:beforeAutospacing="0" w:after="0" w:afterAutospacing="0"/>
        <w:rPr>
          <w:b/>
          <w:i/>
          <w:color w:val="0E101A"/>
        </w:rPr>
      </w:pPr>
      <w:r w:rsidRPr="00DF3929">
        <w:rPr>
          <w:b/>
          <w:i/>
          <w:color w:val="0E101A"/>
        </w:rPr>
        <w:t>Question 1</w:t>
      </w:r>
    </w:p>
    <w:p w14:paraId="7B1D9D35" w14:textId="798359CB"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One:</w:t>
      </w:r>
      <w:r w:rsidRPr="00B005F5">
        <w:rPr>
          <w:color w:val="0E101A"/>
        </w:rPr>
        <w:t>  Blue-Eyed versus Brown-Eyed Students experiment was to determine the superiority and minority discrimination experience among students. Eliot performed this experiment between two groups of students, which were blue-eyed and brown-eyed. The experiment was conducted after Martin Luther King Jr. was killed.</w:t>
      </w:r>
    </w:p>
    <w:p w14:paraId="3A24EA7F" w14:textId="77777777" w:rsidR="00C07FE8" w:rsidRPr="00B005F5" w:rsidRDefault="00C07FE8" w:rsidP="00C07FE8">
      <w:pPr>
        <w:pStyle w:val="NormalWeb"/>
        <w:spacing w:before="0" w:beforeAutospacing="0" w:after="0" w:afterAutospacing="0"/>
        <w:rPr>
          <w:color w:val="0E101A"/>
        </w:rPr>
      </w:pPr>
    </w:p>
    <w:p w14:paraId="3544E7DF" w14:textId="32366CE4"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Two:</w:t>
      </w:r>
      <w:r w:rsidRPr="00B005F5">
        <w:rPr>
          <w:color w:val="0E101A"/>
        </w:rPr>
        <w:t> </w:t>
      </w:r>
      <w:bookmarkStart w:id="0" w:name="_GoBack"/>
      <w:bookmarkEnd w:id="0"/>
      <w:r w:rsidRPr="00B005F5">
        <w:rPr>
          <w:color w:val="0E101A"/>
        </w:rPr>
        <w:t>Harlow’s Monkey Experiments was to determine the dependency level of infant monkeys. Harlow wanted to identify which mother the rhesus monkey would consider being more superior. The author had predicted that the monkey would prefer the cloth mother to be superior to the wire mother.</w:t>
      </w:r>
    </w:p>
    <w:p w14:paraId="2F8038C5" w14:textId="77777777" w:rsidR="00C07FE8" w:rsidRPr="00B005F5" w:rsidRDefault="00C07FE8" w:rsidP="00C07FE8">
      <w:pPr>
        <w:pStyle w:val="NormalWeb"/>
        <w:spacing w:before="0" w:beforeAutospacing="0" w:after="0" w:afterAutospacing="0"/>
        <w:rPr>
          <w:color w:val="0E101A"/>
        </w:rPr>
      </w:pPr>
    </w:p>
    <w:p w14:paraId="650EA07A" w14:textId="139941F0"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Three:</w:t>
      </w:r>
      <w:r w:rsidRPr="00B005F5">
        <w:rPr>
          <w:color w:val="0E101A"/>
        </w:rPr>
        <w:t> Robbers Cave Experiment was to determine the change between two groups when they get exposed to conflict. The authors predicted that the two groups of boys would have differences due to the challenges created. Therefore, the experimenters created tension between the groups in competition to contribute towards the hypothesis.</w:t>
      </w:r>
    </w:p>
    <w:p w14:paraId="7D2F4A06" w14:textId="77777777" w:rsidR="00C07FE8" w:rsidRPr="00B005F5" w:rsidRDefault="00C07FE8" w:rsidP="00C07FE8">
      <w:pPr>
        <w:pStyle w:val="NormalWeb"/>
        <w:spacing w:before="0" w:beforeAutospacing="0" w:after="0" w:afterAutospacing="0"/>
        <w:rPr>
          <w:color w:val="0E101A"/>
        </w:rPr>
      </w:pPr>
    </w:p>
    <w:p w14:paraId="684032A8" w14:textId="646359B9" w:rsidR="00C07FE8" w:rsidRPr="00DF3929" w:rsidRDefault="00DF3929" w:rsidP="00DF3929">
      <w:pPr>
        <w:pStyle w:val="NormalWeb"/>
        <w:spacing w:before="0" w:beforeAutospacing="0" w:after="0" w:afterAutospacing="0"/>
        <w:rPr>
          <w:b/>
          <w:i/>
          <w:color w:val="0E101A"/>
        </w:rPr>
      </w:pPr>
      <w:r w:rsidRPr="00DF3929">
        <w:rPr>
          <w:b/>
          <w:i/>
          <w:color w:val="0E101A"/>
        </w:rPr>
        <w:t>Question 2</w:t>
      </w:r>
    </w:p>
    <w:p w14:paraId="01E45391" w14:textId="77777777" w:rsidR="00C07FE8" w:rsidRPr="00DF3929" w:rsidRDefault="00C07FE8" w:rsidP="00DF3929">
      <w:pPr>
        <w:pStyle w:val="NormalWeb"/>
        <w:spacing w:before="0" w:beforeAutospacing="0" w:after="0" w:afterAutospacing="0"/>
        <w:jc w:val="center"/>
        <w:rPr>
          <w:b/>
          <w:color w:val="0E101A"/>
        </w:rPr>
      </w:pPr>
    </w:p>
    <w:p w14:paraId="2F6690CF"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One:</w:t>
      </w:r>
      <w:r w:rsidRPr="00B005F5">
        <w:rPr>
          <w:color w:val="0E101A"/>
        </w:rPr>
        <w:t> The Blue-Eyed versus Brown-Eyed Students experiment involved deception. The aim of the deception used in the experiment to maintain the ethical issues of the participants. However, this experiment was considered to be life-changing by some of the participants.</w:t>
      </w:r>
    </w:p>
    <w:p w14:paraId="0CCE1259" w14:textId="77777777" w:rsidR="00C07FE8" w:rsidRPr="00B005F5" w:rsidRDefault="00C07FE8" w:rsidP="00C07FE8">
      <w:pPr>
        <w:pStyle w:val="NormalWeb"/>
        <w:spacing w:before="0" w:beforeAutospacing="0" w:after="0" w:afterAutospacing="0"/>
        <w:rPr>
          <w:color w:val="0E101A"/>
        </w:rPr>
      </w:pPr>
    </w:p>
    <w:p w14:paraId="58A28CD7"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Two:</w:t>
      </w:r>
      <w:r w:rsidRPr="00B005F5">
        <w:rPr>
          <w:color w:val="0E101A"/>
        </w:rPr>
        <w:t> Harlow’s Monkey Experiments used deception to carry out the study. The experimenters showed deception on the infant monkey by faking his mother. The deception in Harlow’s Monkey Experiments was used to determine where the rhesus monkey would find comfort. </w:t>
      </w:r>
    </w:p>
    <w:p w14:paraId="6F01E9E5" w14:textId="77777777" w:rsidR="00C07FE8" w:rsidRPr="00B005F5" w:rsidRDefault="00C07FE8" w:rsidP="00C07FE8">
      <w:pPr>
        <w:pStyle w:val="NormalWeb"/>
        <w:spacing w:before="0" w:beforeAutospacing="0" w:after="0" w:afterAutospacing="0"/>
        <w:rPr>
          <w:color w:val="0E101A"/>
        </w:rPr>
      </w:pPr>
    </w:p>
    <w:p w14:paraId="3776F592"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Three:</w:t>
      </w:r>
      <w:r w:rsidRPr="00B005F5">
        <w:rPr>
          <w:color w:val="0E101A"/>
        </w:rPr>
        <w:t> Deception was used in the Robbers Cave Experiment by Sherif. The study was carried out without the consent of the subjects. The experimenter used deception to ensure that the psychological state of the participants was not interfered with. </w:t>
      </w:r>
    </w:p>
    <w:p w14:paraId="69B7B3C9" w14:textId="77777777" w:rsidR="00C07FE8" w:rsidRPr="00B005F5" w:rsidRDefault="00C07FE8" w:rsidP="00C07FE8">
      <w:pPr>
        <w:pStyle w:val="NormalWeb"/>
        <w:spacing w:before="0" w:beforeAutospacing="0" w:after="0" w:afterAutospacing="0"/>
        <w:rPr>
          <w:color w:val="0E101A"/>
        </w:rPr>
      </w:pPr>
    </w:p>
    <w:p w14:paraId="47790661" w14:textId="15A9489B" w:rsidR="00C07FE8" w:rsidRPr="00DF3929" w:rsidRDefault="00DF3929" w:rsidP="00C07FE8">
      <w:pPr>
        <w:pStyle w:val="NormalWeb"/>
        <w:spacing w:before="0" w:beforeAutospacing="0" w:after="0" w:afterAutospacing="0"/>
        <w:rPr>
          <w:b/>
          <w:i/>
          <w:color w:val="0E101A"/>
        </w:rPr>
      </w:pPr>
      <w:r w:rsidRPr="00DF3929">
        <w:rPr>
          <w:b/>
          <w:i/>
          <w:color w:val="0E101A"/>
        </w:rPr>
        <w:t>Question 3</w:t>
      </w:r>
    </w:p>
    <w:p w14:paraId="14B15C8A"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One:</w:t>
      </w:r>
      <w:r w:rsidRPr="00B005F5">
        <w:rPr>
          <w:color w:val="0E101A"/>
        </w:rPr>
        <w:t> The Blue-Eyed versus Brown-Eyed Students used an experimental procedure. This method was used to determine the response from different approaches. I also think that this methodology was used to provide a systematic process for effective results.</w:t>
      </w:r>
    </w:p>
    <w:p w14:paraId="7337E67B" w14:textId="77777777" w:rsidR="00C07FE8" w:rsidRPr="00B005F5" w:rsidRDefault="00C07FE8" w:rsidP="00C07FE8">
      <w:pPr>
        <w:pStyle w:val="NormalWeb"/>
        <w:spacing w:before="0" w:beforeAutospacing="0" w:after="0" w:afterAutospacing="0"/>
        <w:rPr>
          <w:color w:val="0E101A"/>
        </w:rPr>
      </w:pPr>
    </w:p>
    <w:p w14:paraId="42920068"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Two:</w:t>
      </w:r>
      <w:r w:rsidRPr="00B005F5">
        <w:rPr>
          <w:color w:val="0E101A"/>
        </w:rPr>
        <w:t xml:space="preserve"> In Harlow’s Monkey Experiments, the experimenters used observation. This mythology was used to determine the exact behavior of the infant </w:t>
      </w:r>
      <w:r w:rsidRPr="00B005F5">
        <w:rPr>
          <w:color w:val="0E101A"/>
        </w:rPr>
        <w:lastRenderedPageBreak/>
        <w:t>rhesus monkey. The subject could have been difficult to control and achieve reliable results and hence observation method was effective.</w:t>
      </w:r>
    </w:p>
    <w:p w14:paraId="76267C35" w14:textId="77777777" w:rsidR="00C07FE8" w:rsidRPr="00B005F5" w:rsidRDefault="00C07FE8" w:rsidP="00C07FE8">
      <w:pPr>
        <w:pStyle w:val="NormalWeb"/>
        <w:spacing w:before="0" w:beforeAutospacing="0" w:after="0" w:afterAutospacing="0"/>
        <w:rPr>
          <w:color w:val="0E101A"/>
        </w:rPr>
      </w:pPr>
    </w:p>
    <w:p w14:paraId="3D77E2B5" w14:textId="2CF3DF4C"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Three:</w:t>
      </w:r>
      <w:r w:rsidRPr="00B005F5">
        <w:rPr>
          <w:color w:val="0E101A"/>
        </w:rPr>
        <w:t> Robbers Cave Experiment was conducted through an experimental procedure. The participants were run through the procedure for the systematic progress of the activity. The methodological procedure was used to meet the conditions essential to contribute towards the results. </w:t>
      </w:r>
    </w:p>
    <w:p w14:paraId="3B41117F" w14:textId="77777777" w:rsidR="00C07FE8" w:rsidRPr="00B005F5" w:rsidRDefault="00C07FE8" w:rsidP="00C07FE8">
      <w:pPr>
        <w:pStyle w:val="NormalWeb"/>
        <w:spacing w:before="0" w:beforeAutospacing="0" w:after="0" w:afterAutospacing="0"/>
        <w:rPr>
          <w:color w:val="0E101A"/>
        </w:rPr>
      </w:pPr>
    </w:p>
    <w:p w14:paraId="6E189247" w14:textId="64D2BCAC" w:rsidR="00C07FE8" w:rsidRPr="00DF3929" w:rsidRDefault="00DF3929" w:rsidP="00C07FE8">
      <w:pPr>
        <w:pStyle w:val="NormalWeb"/>
        <w:spacing w:before="0" w:beforeAutospacing="0" w:after="0" w:afterAutospacing="0"/>
        <w:rPr>
          <w:b/>
          <w:i/>
          <w:color w:val="0E101A"/>
        </w:rPr>
      </w:pPr>
      <w:r w:rsidRPr="00DF3929">
        <w:rPr>
          <w:b/>
          <w:i/>
          <w:color w:val="0E101A"/>
        </w:rPr>
        <w:t>Question 4</w:t>
      </w:r>
    </w:p>
    <w:p w14:paraId="3FB097E4" w14:textId="77777777" w:rsidR="00C07FE8" w:rsidRPr="00B005F5" w:rsidRDefault="00C07FE8" w:rsidP="00C07FE8">
      <w:pPr>
        <w:pStyle w:val="NormalWeb"/>
        <w:spacing w:before="0" w:beforeAutospacing="0" w:after="0" w:afterAutospacing="0"/>
        <w:rPr>
          <w:color w:val="0E101A"/>
        </w:rPr>
      </w:pPr>
    </w:p>
    <w:p w14:paraId="74BFE775" w14:textId="4F683AFC"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One:</w:t>
      </w:r>
      <w:r w:rsidRPr="00B005F5">
        <w:rPr>
          <w:color w:val="0E101A"/>
        </w:rPr>
        <w:t xml:space="preserve"> Blue Eyed versus Brown Eyed Students were that a superior group could become within a single day. Within a day, the inferior group also felt insecure. Therefore, the predictions made were correct.</w:t>
      </w:r>
    </w:p>
    <w:p w14:paraId="011F6759" w14:textId="77777777" w:rsidR="00C07FE8" w:rsidRPr="00B005F5" w:rsidRDefault="00C07FE8" w:rsidP="00C07FE8">
      <w:pPr>
        <w:pStyle w:val="NormalWeb"/>
        <w:spacing w:before="0" w:beforeAutospacing="0" w:after="0" w:afterAutospacing="0"/>
        <w:rPr>
          <w:color w:val="0E101A"/>
        </w:rPr>
      </w:pPr>
    </w:p>
    <w:p w14:paraId="2CCC6DEA" w14:textId="77777777" w:rsidR="00C07FE8" w:rsidRPr="00B005F5" w:rsidRDefault="00C07FE8" w:rsidP="00C07FE8">
      <w:pPr>
        <w:pStyle w:val="NormalWeb"/>
        <w:spacing w:before="0" w:beforeAutospacing="0" w:after="0" w:afterAutospacing="0"/>
        <w:rPr>
          <w:color w:val="0E101A"/>
        </w:rPr>
      </w:pPr>
    </w:p>
    <w:p w14:paraId="39A186C5"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Two:</w:t>
      </w:r>
      <w:r w:rsidRPr="00B005F5">
        <w:rPr>
          <w:color w:val="0E101A"/>
        </w:rPr>
        <w:t> Harlow’s Monkey Experiments showed that the clothed mother was more superior according to the infant monkey. Even with the presence of intimidation, the monkey still considered the clothed mother to be superior. From the experiment, the clothed model is more superior to the wire model.</w:t>
      </w:r>
    </w:p>
    <w:p w14:paraId="04BC13F7" w14:textId="77777777" w:rsidR="00C07FE8" w:rsidRPr="00B005F5" w:rsidRDefault="00C07FE8" w:rsidP="00C07FE8">
      <w:pPr>
        <w:pStyle w:val="NormalWeb"/>
        <w:spacing w:before="0" w:beforeAutospacing="0" w:after="0" w:afterAutospacing="0"/>
        <w:rPr>
          <w:color w:val="0E101A"/>
        </w:rPr>
      </w:pPr>
    </w:p>
    <w:p w14:paraId="5CC35D51"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Three:</w:t>
      </w:r>
      <w:r w:rsidRPr="00B005F5">
        <w:rPr>
          <w:color w:val="0E101A"/>
        </w:rPr>
        <w:t> Robbers Cave Experiment showed that the two groups became undivided at the end. The groups worked together despite the conditions included, which positively contributed to the predictions made by the experimenters. The two groups worked together to achieve a common goal.</w:t>
      </w:r>
    </w:p>
    <w:p w14:paraId="4DDFDD7E" w14:textId="77777777" w:rsidR="00C07FE8" w:rsidRPr="00B005F5" w:rsidRDefault="00C07FE8" w:rsidP="00C07FE8">
      <w:pPr>
        <w:pStyle w:val="NormalWeb"/>
        <w:spacing w:before="0" w:beforeAutospacing="0" w:after="0" w:afterAutospacing="0"/>
        <w:rPr>
          <w:color w:val="0E101A"/>
        </w:rPr>
      </w:pPr>
    </w:p>
    <w:p w14:paraId="79E7A65E" w14:textId="2A4A8886" w:rsidR="00C07FE8" w:rsidRPr="00DF3929" w:rsidRDefault="00DF3929" w:rsidP="00C07FE8">
      <w:pPr>
        <w:pStyle w:val="NormalWeb"/>
        <w:spacing w:before="0" w:beforeAutospacing="0" w:after="0" w:afterAutospacing="0"/>
        <w:rPr>
          <w:b/>
          <w:i/>
          <w:color w:val="0E101A"/>
        </w:rPr>
      </w:pPr>
      <w:r w:rsidRPr="00DF3929">
        <w:rPr>
          <w:b/>
          <w:i/>
          <w:color w:val="0E101A"/>
        </w:rPr>
        <w:t>Question 5</w:t>
      </w:r>
    </w:p>
    <w:p w14:paraId="46E659C9" w14:textId="77777777" w:rsidR="00C07FE8" w:rsidRPr="00B005F5" w:rsidRDefault="00C07FE8" w:rsidP="00C07FE8">
      <w:pPr>
        <w:pStyle w:val="NormalWeb"/>
        <w:spacing w:before="0" w:beforeAutospacing="0" w:after="0" w:afterAutospacing="0"/>
        <w:rPr>
          <w:color w:val="0E101A"/>
        </w:rPr>
      </w:pPr>
    </w:p>
    <w:p w14:paraId="0E0F54C1"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One:</w:t>
      </w:r>
      <w:r w:rsidRPr="00B005F5">
        <w:rPr>
          <w:color w:val="0E101A"/>
        </w:rPr>
        <w:t> The Blue-Eyed versus Brown-Eyed Students experiment conducted was not ethical. The experiment can be considered unethical because it was carried out without the consent of the participants. The experimenters could have made the subject aware would be necessary to make psychological preparations.</w:t>
      </w:r>
    </w:p>
    <w:p w14:paraId="7D3336B1" w14:textId="77777777" w:rsidR="00C07FE8" w:rsidRPr="00B005F5" w:rsidRDefault="00C07FE8" w:rsidP="00C07FE8">
      <w:pPr>
        <w:pStyle w:val="NormalWeb"/>
        <w:spacing w:before="0" w:beforeAutospacing="0" w:after="0" w:afterAutospacing="0"/>
        <w:rPr>
          <w:color w:val="0E101A"/>
        </w:rPr>
      </w:pPr>
    </w:p>
    <w:p w14:paraId="3D0E73A1" w14:textId="77777777"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Two:</w:t>
      </w:r>
      <w:r w:rsidRPr="00B005F5">
        <w:rPr>
          <w:color w:val="0E101A"/>
        </w:rPr>
        <w:t> The Harlow’s Monkey Experiments conducted was not ethical by that time. The animals would easily be mistreated and it was against the animal welfare organization. Monkeys are living things and therefore, they need to be treated with care.</w:t>
      </w:r>
    </w:p>
    <w:p w14:paraId="6E76A91F" w14:textId="77777777" w:rsidR="00C07FE8" w:rsidRPr="00B005F5" w:rsidRDefault="00C07FE8" w:rsidP="00C07FE8">
      <w:pPr>
        <w:pStyle w:val="NormalWeb"/>
        <w:spacing w:before="0" w:beforeAutospacing="0" w:after="0" w:afterAutospacing="0"/>
        <w:rPr>
          <w:color w:val="0E101A"/>
        </w:rPr>
      </w:pPr>
    </w:p>
    <w:p w14:paraId="59430EF5" w14:textId="73EE77F4" w:rsidR="00C07FE8" w:rsidRPr="00B005F5" w:rsidRDefault="00C07FE8" w:rsidP="00C07FE8">
      <w:pPr>
        <w:pStyle w:val="NormalWeb"/>
        <w:spacing w:before="0" w:beforeAutospacing="0" w:after="0" w:afterAutospacing="0"/>
        <w:rPr>
          <w:color w:val="0E101A"/>
        </w:rPr>
      </w:pPr>
      <w:r w:rsidRPr="00B005F5">
        <w:rPr>
          <w:rStyle w:val="Strong"/>
          <w:color w:val="0E101A"/>
        </w:rPr>
        <w:t>Response for Experiment Three:</w:t>
      </w:r>
      <w:r w:rsidRPr="00B005F5">
        <w:rPr>
          <w:color w:val="0E101A"/>
        </w:rPr>
        <w:t> Robbers Cave Experiment was unethical because participants were not aware that they were being involved in a psychological study. The experiment was conducted out of the participants’ consent. I think the experiment was still not ethical at the time when it was being conducted.</w:t>
      </w:r>
    </w:p>
    <w:p w14:paraId="75217795" w14:textId="1AC9DF6A" w:rsidR="0077023C" w:rsidRPr="00B005F5" w:rsidRDefault="0077023C" w:rsidP="00C07FE8">
      <w:pPr>
        <w:rPr>
          <w:rFonts w:ascii="Times New Roman" w:hAnsi="Times New Roman" w:cs="Times New Roman"/>
        </w:rPr>
      </w:pPr>
    </w:p>
    <w:sectPr w:rsidR="0077023C" w:rsidRPr="00B005F5" w:rsidSect="0083651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8CF1C" w14:textId="77777777" w:rsidR="00E92949" w:rsidRDefault="00E92949" w:rsidP="0065682C">
      <w:r>
        <w:separator/>
      </w:r>
    </w:p>
  </w:endnote>
  <w:endnote w:type="continuationSeparator" w:id="0">
    <w:p w14:paraId="47B126EF" w14:textId="77777777" w:rsidR="00E92949" w:rsidRDefault="00E92949" w:rsidP="0065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B651B" w14:textId="77777777" w:rsidR="00E92949" w:rsidRDefault="00E92949" w:rsidP="0065682C">
      <w:r>
        <w:separator/>
      </w:r>
    </w:p>
  </w:footnote>
  <w:footnote w:type="continuationSeparator" w:id="0">
    <w:p w14:paraId="6E074BDA" w14:textId="77777777" w:rsidR="00E92949" w:rsidRDefault="00E92949" w:rsidP="0065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98165043"/>
      <w:docPartObj>
        <w:docPartGallery w:val="Page Numbers (Top of Page)"/>
        <w:docPartUnique/>
      </w:docPartObj>
    </w:sdtPr>
    <w:sdtEndPr>
      <w:rPr>
        <w:noProof/>
      </w:rPr>
    </w:sdtEndPr>
    <w:sdtContent>
      <w:p w14:paraId="6C8D7A8C" w14:textId="34746049" w:rsidR="0065682C" w:rsidRPr="0065682C" w:rsidRDefault="0065682C">
        <w:pPr>
          <w:pStyle w:val="Header"/>
          <w:jc w:val="right"/>
          <w:rPr>
            <w:rFonts w:ascii="Times New Roman" w:hAnsi="Times New Roman" w:cs="Times New Roman"/>
          </w:rPr>
        </w:pPr>
        <w:r w:rsidRPr="0065682C">
          <w:rPr>
            <w:rFonts w:ascii="Times New Roman" w:hAnsi="Times New Roman" w:cs="Times New Roman"/>
          </w:rPr>
          <w:fldChar w:fldCharType="begin"/>
        </w:r>
        <w:r w:rsidRPr="0065682C">
          <w:rPr>
            <w:rFonts w:ascii="Times New Roman" w:hAnsi="Times New Roman" w:cs="Times New Roman"/>
          </w:rPr>
          <w:instrText xml:space="preserve"> PAGE   \* MERGEFORMAT </w:instrText>
        </w:r>
        <w:r w:rsidRPr="0065682C">
          <w:rPr>
            <w:rFonts w:ascii="Times New Roman" w:hAnsi="Times New Roman" w:cs="Times New Roman"/>
          </w:rPr>
          <w:fldChar w:fldCharType="separate"/>
        </w:r>
        <w:r w:rsidR="00B413FC">
          <w:rPr>
            <w:rFonts w:ascii="Times New Roman" w:hAnsi="Times New Roman" w:cs="Times New Roman"/>
            <w:noProof/>
          </w:rPr>
          <w:t>2</w:t>
        </w:r>
        <w:r w:rsidRPr="0065682C">
          <w:rPr>
            <w:rFonts w:ascii="Times New Roman" w:hAnsi="Times New Roman" w:cs="Times New Roman"/>
            <w:noProof/>
          </w:rPr>
          <w:fldChar w:fldCharType="end"/>
        </w:r>
      </w:p>
    </w:sdtContent>
  </w:sdt>
  <w:p w14:paraId="19995FDC" w14:textId="77777777" w:rsidR="0065682C" w:rsidRPr="0065682C" w:rsidRDefault="0065682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501DE"/>
    <w:multiLevelType w:val="hybridMultilevel"/>
    <w:tmpl w:val="B704A70C"/>
    <w:lvl w:ilvl="0" w:tplc="D7B846C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D505C"/>
    <w:multiLevelType w:val="hybridMultilevel"/>
    <w:tmpl w:val="43B4E4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D4B3D56"/>
    <w:multiLevelType w:val="hybridMultilevel"/>
    <w:tmpl w:val="3282FF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E9"/>
    <w:rsid w:val="000055D8"/>
    <w:rsid w:val="0001687F"/>
    <w:rsid w:val="000322AB"/>
    <w:rsid w:val="000A3A0E"/>
    <w:rsid w:val="000A4C26"/>
    <w:rsid w:val="000B1DDF"/>
    <w:rsid w:val="00134D2C"/>
    <w:rsid w:val="0014547C"/>
    <w:rsid w:val="00167366"/>
    <w:rsid w:val="001961BC"/>
    <w:rsid w:val="001F3A2D"/>
    <w:rsid w:val="002D6F3D"/>
    <w:rsid w:val="002E60A0"/>
    <w:rsid w:val="002F1D0B"/>
    <w:rsid w:val="00307577"/>
    <w:rsid w:val="00326DE9"/>
    <w:rsid w:val="00334588"/>
    <w:rsid w:val="00374721"/>
    <w:rsid w:val="003D6F00"/>
    <w:rsid w:val="00416931"/>
    <w:rsid w:val="00456B44"/>
    <w:rsid w:val="004C7C43"/>
    <w:rsid w:val="00500EF9"/>
    <w:rsid w:val="00546B5C"/>
    <w:rsid w:val="0057410C"/>
    <w:rsid w:val="005B0EE6"/>
    <w:rsid w:val="00606C8A"/>
    <w:rsid w:val="00623B6A"/>
    <w:rsid w:val="0063387E"/>
    <w:rsid w:val="0065682C"/>
    <w:rsid w:val="00657A87"/>
    <w:rsid w:val="006B4C22"/>
    <w:rsid w:val="006F079D"/>
    <w:rsid w:val="0077023C"/>
    <w:rsid w:val="0078286C"/>
    <w:rsid w:val="00787B8F"/>
    <w:rsid w:val="007C4E11"/>
    <w:rsid w:val="00802B66"/>
    <w:rsid w:val="00836512"/>
    <w:rsid w:val="008409D5"/>
    <w:rsid w:val="008C4E0B"/>
    <w:rsid w:val="00922D28"/>
    <w:rsid w:val="009329A3"/>
    <w:rsid w:val="00932E64"/>
    <w:rsid w:val="00A3040C"/>
    <w:rsid w:val="00AC1375"/>
    <w:rsid w:val="00B005F5"/>
    <w:rsid w:val="00B02C07"/>
    <w:rsid w:val="00B413FC"/>
    <w:rsid w:val="00B4310A"/>
    <w:rsid w:val="00B94968"/>
    <w:rsid w:val="00C02BD5"/>
    <w:rsid w:val="00C03BC6"/>
    <w:rsid w:val="00C07FE8"/>
    <w:rsid w:val="00CA12ED"/>
    <w:rsid w:val="00CB65F8"/>
    <w:rsid w:val="00CE6A82"/>
    <w:rsid w:val="00D00517"/>
    <w:rsid w:val="00D0612A"/>
    <w:rsid w:val="00DF22B7"/>
    <w:rsid w:val="00DF3929"/>
    <w:rsid w:val="00E84395"/>
    <w:rsid w:val="00E92949"/>
    <w:rsid w:val="00EA5D51"/>
    <w:rsid w:val="00EB7693"/>
    <w:rsid w:val="00EE34CA"/>
    <w:rsid w:val="00F31D2B"/>
    <w:rsid w:val="00FA157E"/>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BB0A1"/>
  <w14:defaultImageDpi w14:val="300"/>
  <w15:docId w15:val="{99C3F0E3-B5CC-4DFB-9B92-03EA6BC1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E9"/>
    <w:pPr>
      <w:ind w:left="720"/>
      <w:contextualSpacing/>
    </w:pPr>
  </w:style>
  <w:style w:type="paragraph" w:styleId="Header">
    <w:name w:val="header"/>
    <w:basedOn w:val="Normal"/>
    <w:link w:val="HeaderChar"/>
    <w:uiPriority w:val="99"/>
    <w:unhideWhenUsed/>
    <w:rsid w:val="0065682C"/>
    <w:pPr>
      <w:tabs>
        <w:tab w:val="center" w:pos="4513"/>
        <w:tab w:val="right" w:pos="9026"/>
      </w:tabs>
    </w:pPr>
  </w:style>
  <w:style w:type="character" w:customStyle="1" w:styleId="HeaderChar">
    <w:name w:val="Header Char"/>
    <w:basedOn w:val="DefaultParagraphFont"/>
    <w:link w:val="Header"/>
    <w:uiPriority w:val="99"/>
    <w:rsid w:val="0065682C"/>
  </w:style>
  <w:style w:type="paragraph" w:styleId="Footer">
    <w:name w:val="footer"/>
    <w:basedOn w:val="Normal"/>
    <w:link w:val="FooterChar"/>
    <w:uiPriority w:val="99"/>
    <w:unhideWhenUsed/>
    <w:rsid w:val="0065682C"/>
    <w:pPr>
      <w:tabs>
        <w:tab w:val="center" w:pos="4513"/>
        <w:tab w:val="right" w:pos="9026"/>
      </w:tabs>
    </w:pPr>
  </w:style>
  <w:style w:type="character" w:customStyle="1" w:styleId="FooterChar">
    <w:name w:val="Footer Char"/>
    <w:basedOn w:val="DefaultParagraphFont"/>
    <w:link w:val="Footer"/>
    <w:uiPriority w:val="99"/>
    <w:rsid w:val="0065682C"/>
  </w:style>
  <w:style w:type="paragraph" w:styleId="NormalWeb">
    <w:name w:val="Normal (Web)"/>
    <w:basedOn w:val="Normal"/>
    <w:uiPriority w:val="99"/>
    <w:semiHidden/>
    <w:unhideWhenUsed/>
    <w:rsid w:val="00C07F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Rachel E. Christian, Ph.D., P.C.</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Cain</dc:creator>
  <cp:keywords/>
  <dc:description/>
  <cp:lastModifiedBy>GEOFF</cp:lastModifiedBy>
  <cp:revision>2</cp:revision>
  <cp:lastPrinted>2017-03-16T13:37:00Z</cp:lastPrinted>
  <dcterms:created xsi:type="dcterms:W3CDTF">2021-06-19T09:46:00Z</dcterms:created>
  <dcterms:modified xsi:type="dcterms:W3CDTF">2021-06-19T09:46:00Z</dcterms:modified>
</cp:coreProperties>
</file>